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85" w:rsidRPr="00771085" w:rsidRDefault="00771085" w:rsidP="00771085">
      <w:pPr>
        <w:spacing w:before="16" w:line="360" w:lineRule="auto"/>
        <w:ind w:right="1"/>
        <w:rPr>
          <w:b/>
          <w:sz w:val="28"/>
          <w:szCs w:val="28"/>
        </w:rPr>
      </w:pPr>
      <w:r>
        <w:rPr>
          <w:b/>
          <w:sz w:val="28"/>
          <w:szCs w:val="28"/>
        </w:rPr>
        <w:t xml:space="preserve">MODALITA’ </w:t>
      </w:r>
      <w:bookmarkStart w:id="0" w:name="_GoBack"/>
      <w:bookmarkEnd w:id="0"/>
      <w:r w:rsidRPr="00771085">
        <w:rPr>
          <w:b/>
          <w:sz w:val="28"/>
          <w:szCs w:val="28"/>
        </w:rPr>
        <w:t>PER IL DEPOSITO DEI CORPI DI REATO</w:t>
      </w:r>
    </w:p>
    <w:p w:rsidR="00771085" w:rsidRPr="00452B04" w:rsidRDefault="00771085" w:rsidP="00771085">
      <w:pPr>
        <w:spacing w:before="16" w:line="360" w:lineRule="auto"/>
        <w:ind w:right="1"/>
        <w:jc w:val="both"/>
        <w:rPr>
          <w:sz w:val="28"/>
          <w:szCs w:val="28"/>
        </w:rPr>
      </w:pPr>
      <w:r w:rsidRPr="00452B04">
        <w:rPr>
          <w:sz w:val="28"/>
          <w:szCs w:val="28"/>
        </w:rPr>
        <w:t xml:space="preserve">Per le note esigenze di contenimento epidemiologico, fino alla cessazione della situazione di emergenza, attualmente fissata al 31 luglio 2020, il deposito dei reperti nell’Ufficio dei Corpi di Reato del Tribunale di Alessandria, ove non sia diversamente disposto dal </w:t>
      </w:r>
      <w:r>
        <w:rPr>
          <w:sz w:val="28"/>
          <w:szCs w:val="28"/>
        </w:rPr>
        <w:t>P</w:t>
      </w:r>
      <w:r w:rsidRPr="00452B04">
        <w:rPr>
          <w:sz w:val="28"/>
          <w:szCs w:val="28"/>
        </w:rPr>
        <w:t xml:space="preserve">ubblico </w:t>
      </w:r>
      <w:r>
        <w:rPr>
          <w:sz w:val="28"/>
          <w:szCs w:val="28"/>
        </w:rPr>
        <w:t>Mi</w:t>
      </w:r>
      <w:r w:rsidRPr="00452B04">
        <w:rPr>
          <w:sz w:val="28"/>
          <w:szCs w:val="28"/>
        </w:rPr>
        <w:t>nistero</w:t>
      </w:r>
      <w:r>
        <w:rPr>
          <w:sz w:val="28"/>
          <w:szCs w:val="28"/>
        </w:rPr>
        <w:t>- in accordo con il Presidente del Tribunale</w:t>
      </w:r>
      <w:r w:rsidRPr="00452B04">
        <w:rPr>
          <w:sz w:val="28"/>
          <w:szCs w:val="28"/>
        </w:rPr>
        <w:t xml:space="preserve">, è regolato dalle seguenti prescrizioni: </w:t>
      </w:r>
    </w:p>
    <w:p w:rsidR="00771085" w:rsidRPr="00452B04" w:rsidRDefault="00771085" w:rsidP="00771085">
      <w:pPr>
        <w:pStyle w:val="NormaleWeb"/>
        <w:numPr>
          <w:ilvl w:val="0"/>
          <w:numId w:val="1"/>
        </w:numPr>
        <w:spacing w:before="0" w:beforeAutospacing="0" w:after="0" w:afterAutospacing="0" w:line="360" w:lineRule="auto"/>
        <w:ind w:left="0"/>
        <w:jc w:val="both"/>
        <w:rPr>
          <w:sz w:val="28"/>
          <w:szCs w:val="28"/>
        </w:rPr>
      </w:pPr>
      <w:r w:rsidRPr="00452B04">
        <w:rPr>
          <w:sz w:val="28"/>
          <w:szCs w:val="28"/>
        </w:rPr>
        <w:t>Il deposito può essere effettuato nei soli giorni di martedì e giovedì dalle ore 09,00 alle ore 12,30</w:t>
      </w:r>
      <w:r>
        <w:rPr>
          <w:sz w:val="28"/>
          <w:szCs w:val="28"/>
        </w:rPr>
        <w:t xml:space="preserve">; </w:t>
      </w:r>
    </w:p>
    <w:p w:rsidR="00771085" w:rsidRDefault="00771085" w:rsidP="00771085">
      <w:pPr>
        <w:pStyle w:val="NormaleWeb"/>
        <w:numPr>
          <w:ilvl w:val="0"/>
          <w:numId w:val="1"/>
        </w:numPr>
        <w:spacing w:before="0" w:beforeAutospacing="0" w:after="0" w:afterAutospacing="0" w:line="360" w:lineRule="auto"/>
        <w:ind w:left="0"/>
        <w:jc w:val="both"/>
        <w:rPr>
          <w:sz w:val="28"/>
          <w:szCs w:val="28"/>
        </w:rPr>
      </w:pPr>
      <w:r w:rsidRPr="00452B04">
        <w:rPr>
          <w:sz w:val="28"/>
          <w:szCs w:val="28"/>
        </w:rPr>
        <w:t>Salvi i casi di assoluta urgenza, l’accesso nell’Ufficio Corpi di Reato per il deposito dei reperti deve essere prenotato,</w:t>
      </w:r>
      <w:r>
        <w:rPr>
          <w:sz w:val="28"/>
          <w:szCs w:val="28"/>
        </w:rPr>
        <w:t xml:space="preserve"> indicando la quantità dei reperti da depositare </w:t>
      </w:r>
      <w:proofErr w:type="gramStart"/>
      <w:r>
        <w:rPr>
          <w:sz w:val="28"/>
          <w:szCs w:val="28"/>
        </w:rPr>
        <w:t xml:space="preserve">e </w:t>
      </w:r>
      <w:r w:rsidRPr="00452B04">
        <w:rPr>
          <w:sz w:val="28"/>
          <w:szCs w:val="28"/>
        </w:rPr>
        <w:t xml:space="preserve"> richiedendo</w:t>
      </w:r>
      <w:proofErr w:type="gramEnd"/>
      <w:r w:rsidRPr="00452B04">
        <w:rPr>
          <w:sz w:val="28"/>
          <w:szCs w:val="28"/>
        </w:rPr>
        <w:t xml:space="preserve"> l’indicazione del giorno e dell’ora </w:t>
      </w:r>
      <w:r>
        <w:rPr>
          <w:sz w:val="28"/>
          <w:szCs w:val="28"/>
        </w:rPr>
        <w:t xml:space="preserve">del deposito </w:t>
      </w:r>
      <w:r w:rsidRPr="00452B04">
        <w:rPr>
          <w:sz w:val="28"/>
          <w:szCs w:val="28"/>
        </w:rPr>
        <w:t xml:space="preserve">al seguente indirizzo di posta elettronica: </w:t>
      </w:r>
    </w:p>
    <w:p w:rsidR="00771085" w:rsidRPr="00452B04" w:rsidRDefault="00771085" w:rsidP="00771085">
      <w:pPr>
        <w:pStyle w:val="NormaleWeb"/>
        <w:spacing w:before="0" w:beforeAutospacing="0" w:after="0" w:afterAutospacing="0" w:line="360" w:lineRule="auto"/>
        <w:jc w:val="center"/>
        <w:rPr>
          <w:sz w:val="28"/>
          <w:szCs w:val="28"/>
        </w:rPr>
      </w:pPr>
      <w:hyperlink r:id="rId5" w:history="1">
        <w:r w:rsidRPr="00346912">
          <w:rPr>
            <w:rStyle w:val="Collegamentoipertestuale"/>
            <w:sz w:val="28"/>
            <w:szCs w:val="28"/>
          </w:rPr>
          <w:t>corpireato.tribunale.alessandria@giustiziacert.it</w:t>
        </w:r>
      </w:hyperlink>
      <w:r w:rsidRPr="00452B04">
        <w:rPr>
          <w:sz w:val="28"/>
          <w:szCs w:val="28"/>
          <w:u w:val="single"/>
        </w:rPr>
        <w:t>.</w:t>
      </w:r>
    </w:p>
    <w:p w:rsidR="00057A69" w:rsidRDefault="00057A69"/>
    <w:sectPr w:rsidR="00057A69" w:rsidSect="008D4C48">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549FB"/>
    <w:multiLevelType w:val="hybridMultilevel"/>
    <w:tmpl w:val="0FE2B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23F"/>
    <w:rsid w:val="00057A69"/>
    <w:rsid w:val="00771085"/>
    <w:rsid w:val="008D4C48"/>
    <w:rsid w:val="00DE6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6C686-3724-4EA5-8DBC-B7C10AFA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1085"/>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71085"/>
    <w:pPr>
      <w:spacing w:before="100" w:beforeAutospacing="1" w:after="100" w:afterAutospacing="1"/>
    </w:pPr>
    <w:rPr>
      <w:lang w:bidi="ar-SA"/>
    </w:rPr>
  </w:style>
  <w:style w:type="character" w:styleId="Collegamentoipertestuale">
    <w:name w:val="Hyperlink"/>
    <w:basedOn w:val="Carpredefinitoparagrafo"/>
    <w:uiPriority w:val="99"/>
    <w:unhideWhenUsed/>
    <w:rsid w:val="00771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rpireato.tribunale.alessandria@giustizia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Barbara Angelucci</dc:creator>
  <cp:keywords/>
  <dc:description/>
  <cp:lastModifiedBy>Maria Barbara Angelucci</cp:lastModifiedBy>
  <cp:revision>2</cp:revision>
  <dcterms:created xsi:type="dcterms:W3CDTF">2020-05-08T09:59:00Z</dcterms:created>
  <dcterms:modified xsi:type="dcterms:W3CDTF">2020-05-08T09:59:00Z</dcterms:modified>
</cp:coreProperties>
</file>